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EF08E" w14:textId="77777777" w:rsidR="0047113F" w:rsidRPr="00EB2C3E" w:rsidRDefault="0040048F" w:rsidP="0047113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DBEF0E8" wp14:editId="2DBEF0E9">
            <wp:simplePos x="0" y="0"/>
            <wp:positionH relativeFrom="column">
              <wp:posOffset>78105</wp:posOffset>
            </wp:positionH>
            <wp:positionV relativeFrom="page">
              <wp:posOffset>377825</wp:posOffset>
            </wp:positionV>
            <wp:extent cx="941705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BEF08F" w14:textId="77777777" w:rsidR="00EB2C3E" w:rsidRPr="00934198" w:rsidRDefault="0040048F" w:rsidP="0040048F">
      <w:pPr>
        <w:tabs>
          <w:tab w:val="left" w:pos="603"/>
          <w:tab w:val="center" w:pos="5400"/>
        </w:tabs>
        <w:rPr>
          <w:rFonts w:ascii="Arial" w:hAnsi="Arial" w:cs="Arial"/>
          <w:i/>
          <w:color w:val="000000"/>
          <w:sz w:val="36"/>
          <w:szCs w:val="36"/>
        </w:rPr>
      </w:pPr>
      <w:r>
        <w:rPr>
          <w:rFonts w:ascii="Times-Roman" w:hAnsi="Times-Roman" w:cs="Times-Roman"/>
          <w:i/>
          <w:color w:val="000000"/>
          <w:sz w:val="36"/>
          <w:szCs w:val="36"/>
        </w:rPr>
        <w:tab/>
      </w:r>
      <w:r>
        <w:rPr>
          <w:rFonts w:ascii="Times-Roman" w:hAnsi="Times-Roman" w:cs="Times-Roman"/>
          <w:i/>
          <w:color w:val="000000"/>
          <w:sz w:val="36"/>
          <w:szCs w:val="36"/>
        </w:rPr>
        <w:tab/>
      </w:r>
      <w:r w:rsidR="00EB2C3E" w:rsidRPr="00934198">
        <w:rPr>
          <w:rFonts w:ascii="Arial" w:hAnsi="Arial" w:cs="Arial"/>
          <w:i/>
          <w:color w:val="000000"/>
          <w:sz w:val="36"/>
          <w:szCs w:val="36"/>
        </w:rPr>
        <w:t>EXHIBIT</w:t>
      </w:r>
      <w:r w:rsidR="00855740">
        <w:rPr>
          <w:rFonts w:ascii="Arial" w:hAnsi="Arial" w:cs="Arial"/>
          <w:i/>
          <w:color w:val="000000"/>
          <w:sz w:val="36"/>
          <w:szCs w:val="36"/>
        </w:rPr>
        <w:t>OR REGISTRATION</w:t>
      </w:r>
    </w:p>
    <w:p w14:paraId="2DBEF090" w14:textId="77777777" w:rsidR="00EB2C3E" w:rsidRPr="00934198" w:rsidRDefault="0040048F" w:rsidP="009A01D3">
      <w:pPr>
        <w:jc w:val="center"/>
        <w:rPr>
          <w:rFonts w:ascii="Arial" w:hAnsi="Arial" w:cs="Arial"/>
          <w:i/>
          <w:color w:val="000000"/>
          <w:sz w:val="36"/>
          <w:szCs w:val="36"/>
        </w:rPr>
      </w:pPr>
      <w:r w:rsidRPr="00934198">
        <w:rPr>
          <w:rFonts w:ascii="Arial" w:hAnsi="Arial" w:cs="Arial"/>
          <w:i/>
          <w:color w:val="000000"/>
          <w:sz w:val="36"/>
          <w:szCs w:val="36"/>
        </w:rPr>
        <w:tab/>
      </w:r>
    </w:p>
    <w:p w14:paraId="2DBEF091" w14:textId="77777777" w:rsidR="00EB2C3E" w:rsidRPr="00934198" w:rsidRDefault="000A2FA8" w:rsidP="009A01D3">
      <w:pPr>
        <w:jc w:val="center"/>
        <w:rPr>
          <w:rFonts w:ascii="Arial" w:hAnsi="Arial" w:cs="Arial"/>
          <w:color w:val="000000"/>
          <w:sz w:val="34"/>
          <w:szCs w:val="36"/>
        </w:rPr>
      </w:pPr>
      <w:r>
        <w:rPr>
          <w:rFonts w:ascii="Arial" w:hAnsi="Arial" w:cs="Arial"/>
          <w:color w:val="000000"/>
          <w:sz w:val="34"/>
          <w:szCs w:val="36"/>
        </w:rPr>
        <w:t>2016</w:t>
      </w:r>
      <w:r w:rsidR="00EB2C3E" w:rsidRPr="00934198">
        <w:rPr>
          <w:rFonts w:ascii="Arial" w:hAnsi="Arial" w:cs="Arial"/>
          <w:color w:val="000000"/>
          <w:sz w:val="34"/>
          <w:szCs w:val="36"/>
        </w:rPr>
        <w:t xml:space="preserve"> Alaska MCH &amp; Immunization Conference</w:t>
      </w:r>
    </w:p>
    <w:p w14:paraId="2DBEF092" w14:textId="77777777" w:rsidR="00EB2C3E" w:rsidRPr="00934198" w:rsidRDefault="00EB2C3E" w:rsidP="009A01D3">
      <w:pPr>
        <w:jc w:val="center"/>
        <w:rPr>
          <w:rFonts w:ascii="Arial" w:hAnsi="Arial" w:cs="Arial"/>
          <w:color w:val="000000"/>
          <w:sz w:val="34"/>
          <w:szCs w:val="36"/>
        </w:rPr>
      </w:pPr>
      <w:r w:rsidRPr="00934198">
        <w:rPr>
          <w:rFonts w:ascii="Arial" w:hAnsi="Arial" w:cs="Arial"/>
          <w:color w:val="000000"/>
          <w:sz w:val="34"/>
          <w:szCs w:val="36"/>
        </w:rPr>
        <w:t>Anchorage, Alaska</w:t>
      </w:r>
    </w:p>
    <w:p w14:paraId="2DBEF093" w14:textId="77777777" w:rsidR="00EB2C3E" w:rsidRPr="00934198" w:rsidRDefault="000A2FA8" w:rsidP="009A01D3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4"/>
          <w:szCs w:val="36"/>
        </w:rPr>
        <w:t>September 27-28</w:t>
      </w:r>
      <w:r w:rsidR="00EB2C3E" w:rsidRPr="00934198">
        <w:rPr>
          <w:rFonts w:ascii="Arial" w:hAnsi="Arial" w:cs="Arial"/>
          <w:color w:val="000000"/>
          <w:sz w:val="34"/>
          <w:szCs w:val="36"/>
        </w:rPr>
        <w:t>, 201</w:t>
      </w:r>
      <w:r w:rsidR="00F91E67">
        <w:rPr>
          <w:rFonts w:ascii="Arial" w:hAnsi="Arial" w:cs="Arial"/>
          <w:color w:val="000000"/>
          <w:sz w:val="34"/>
          <w:szCs w:val="36"/>
        </w:rPr>
        <w:t>6</w:t>
      </w:r>
    </w:p>
    <w:p w14:paraId="2DBEF094" w14:textId="77777777" w:rsidR="00EB2C3E" w:rsidRPr="005C35F0" w:rsidRDefault="00EB2C3E" w:rsidP="009A01D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DBEF095" w14:textId="77777777" w:rsidR="009A01D3" w:rsidRPr="005C35F0" w:rsidRDefault="00EB2C3E" w:rsidP="00EB2C3E">
      <w:pPr>
        <w:rPr>
          <w:rFonts w:ascii="Arial" w:hAnsi="Arial" w:cs="Arial"/>
          <w:color w:val="000000"/>
          <w:sz w:val="22"/>
          <w:szCs w:val="22"/>
        </w:rPr>
      </w:pPr>
      <w:r w:rsidRPr="005C35F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B04B8">
        <w:rPr>
          <w:rFonts w:ascii="Arial" w:hAnsi="Arial" w:cs="Arial"/>
          <w:color w:val="000000"/>
          <w:sz w:val="22"/>
          <w:szCs w:val="22"/>
        </w:rPr>
        <w:t xml:space="preserve">Alaska Native Tribal Health Consortium, </w:t>
      </w:r>
      <w:r w:rsidRPr="005C35F0">
        <w:rPr>
          <w:rFonts w:ascii="Arial" w:hAnsi="Arial" w:cs="Arial"/>
          <w:color w:val="000000"/>
          <w:sz w:val="22"/>
          <w:szCs w:val="22"/>
        </w:rPr>
        <w:t>A</w:t>
      </w:r>
      <w:r w:rsidR="003B04B8">
        <w:rPr>
          <w:rFonts w:ascii="Arial" w:hAnsi="Arial" w:cs="Arial"/>
          <w:color w:val="000000"/>
          <w:sz w:val="22"/>
          <w:szCs w:val="22"/>
        </w:rPr>
        <w:t>laska Native Epidemiology Center and</w:t>
      </w:r>
      <w:r w:rsidR="0040048F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5C35F0">
        <w:rPr>
          <w:rFonts w:ascii="Arial" w:hAnsi="Arial" w:cs="Arial"/>
          <w:color w:val="000000"/>
          <w:sz w:val="22"/>
          <w:szCs w:val="22"/>
        </w:rPr>
        <w:t xml:space="preserve"> Alaska Division of Public Health, Section of Women</w:t>
      </w:r>
      <w:r w:rsidR="003B04B8">
        <w:rPr>
          <w:rFonts w:ascii="Arial" w:hAnsi="Arial" w:cs="Arial"/>
          <w:color w:val="000000"/>
          <w:sz w:val="22"/>
          <w:szCs w:val="22"/>
        </w:rPr>
        <w:t>’s Children’s and Family Health</w:t>
      </w:r>
      <w:r w:rsidRPr="005C35F0">
        <w:rPr>
          <w:rFonts w:ascii="Arial" w:hAnsi="Arial" w:cs="Arial"/>
          <w:color w:val="000000"/>
          <w:sz w:val="22"/>
          <w:szCs w:val="22"/>
        </w:rPr>
        <w:t xml:space="preserve"> i</w:t>
      </w:r>
      <w:r w:rsidR="000A2FA8">
        <w:rPr>
          <w:rFonts w:ascii="Arial" w:hAnsi="Arial" w:cs="Arial"/>
          <w:color w:val="000000"/>
          <w:sz w:val="22"/>
          <w:szCs w:val="22"/>
        </w:rPr>
        <w:t>nvite you to exhibit at the 2016</w:t>
      </w:r>
      <w:r w:rsidRPr="005C35F0">
        <w:rPr>
          <w:rFonts w:ascii="Arial" w:hAnsi="Arial" w:cs="Arial"/>
          <w:color w:val="000000"/>
          <w:sz w:val="22"/>
          <w:szCs w:val="22"/>
        </w:rPr>
        <w:t xml:space="preserve"> Alaska MCH</w:t>
      </w:r>
      <w:r w:rsidR="00364BC4" w:rsidRPr="005C35F0">
        <w:rPr>
          <w:rFonts w:ascii="Arial" w:hAnsi="Arial" w:cs="Arial"/>
          <w:color w:val="000000"/>
          <w:sz w:val="22"/>
          <w:szCs w:val="22"/>
        </w:rPr>
        <w:t xml:space="preserve"> &amp; Immunization Conference</w:t>
      </w:r>
      <w:r w:rsidR="003B04B8">
        <w:rPr>
          <w:rFonts w:ascii="Arial" w:hAnsi="Arial" w:cs="Arial"/>
          <w:color w:val="000000"/>
          <w:sz w:val="22"/>
          <w:szCs w:val="22"/>
        </w:rPr>
        <w:t>. The conference will be held</w:t>
      </w:r>
      <w:r w:rsidRPr="005C35F0">
        <w:rPr>
          <w:rFonts w:ascii="Arial" w:hAnsi="Arial" w:cs="Arial"/>
          <w:color w:val="000000"/>
          <w:sz w:val="22"/>
          <w:szCs w:val="22"/>
        </w:rPr>
        <w:t xml:space="preserve"> at the </w:t>
      </w:r>
      <w:r w:rsidR="000A2FA8">
        <w:rPr>
          <w:rFonts w:ascii="Arial" w:hAnsi="Arial" w:cs="Arial"/>
          <w:color w:val="000000"/>
          <w:sz w:val="22"/>
          <w:szCs w:val="22"/>
        </w:rPr>
        <w:t>Anchorage Hilton Hotel, September 27-28, 2016</w:t>
      </w:r>
      <w:r w:rsidRPr="005C35F0">
        <w:rPr>
          <w:rFonts w:ascii="Arial" w:hAnsi="Arial" w:cs="Arial"/>
          <w:color w:val="000000"/>
          <w:sz w:val="22"/>
          <w:szCs w:val="22"/>
        </w:rPr>
        <w:t>.</w:t>
      </w:r>
      <w:r w:rsidR="009A01D3" w:rsidRPr="005C35F0">
        <w:rPr>
          <w:rFonts w:ascii="Arial" w:hAnsi="Arial" w:cs="Arial"/>
          <w:color w:val="000000"/>
          <w:sz w:val="22"/>
          <w:szCs w:val="22"/>
        </w:rPr>
        <w:t xml:space="preserve"> </w:t>
      </w:r>
      <w:r w:rsidR="007B5733" w:rsidRPr="005C35F0">
        <w:rPr>
          <w:rFonts w:ascii="Arial" w:hAnsi="Arial" w:cs="Arial"/>
          <w:color w:val="000000"/>
          <w:sz w:val="22"/>
          <w:szCs w:val="22"/>
        </w:rPr>
        <w:t xml:space="preserve">This conference event is for public and private health care professionals, researchers, program planners, and others interested in </w:t>
      </w:r>
      <w:r w:rsidR="00DA3E08" w:rsidRPr="005C35F0">
        <w:rPr>
          <w:rFonts w:ascii="Arial" w:hAnsi="Arial" w:cs="Arial"/>
          <w:color w:val="000000"/>
          <w:sz w:val="22"/>
          <w:szCs w:val="22"/>
        </w:rPr>
        <w:t xml:space="preserve">advancing wellness across the lifespan.  This conference will provide attendees an opportunity to learn about </w:t>
      </w:r>
      <w:r w:rsidR="007B5733" w:rsidRPr="005C35F0">
        <w:rPr>
          <w:rFonts w:ascii="Arial" w:hAnsi="Arial" w:cs="Arial"/>
          <w:color w:val="000000"/>
          <w:sz w:val="22"/>
          <w:szCs w:val="22"/>
        </w:rPr>
        <w:t>the latest in best</w:t>
      </w:r>
      <w:r w:rsidR="0040048F">
        <w:rPr>
          <w:rFonts w:ascii="Arial" w:hAnsi="Arial" w:cs="Arial"/>
          <w:color w:val="000000"/>
          <w:sz w:val="22"/>
          <w:szCs w:val="22"/>
        </w:rPr>
        <w:t xml:space="preserve"> practices, skills, and tools for</w:t>
      </w:r>
      <w:r w:rsidR="007B5733" w:rsidRPr="005C35F0">
        <w:rPr>
          <w:rFonts w:ascii="Arial" w:hAnsi="Arial" w:cs="Arial"/>
          <w:color w:val="000000"/>
          <w:sz w:val="22"/>
          <w:szCs w:val="22"/>
        </w:rPr>
        <w:t xml:space="preserve"> use in</w:t>
      </w:r>
      <w:r w:rsidR="00DA3E08" w:rsidRPr="005C35F0">
        <w:rPr>
          <w:rFonts w:ascii="Arial" w:hAnsi="Arial" w:cs="Arial"/>
          <w:color w:val="000000"/>
          <w:sz w:val="22"/>
          <w:szCs w:val="22"/>
        </w:rPr>
        <w:t xml:space="preserve"> their</w:t>
      </w:r>
      <w:r w:rsidR="007B5733" w:rsidRPr="005C35F0">
        <w:rPr>
          <w:rFonts w:ascii="Arial" w:hAnsi="Arial" w:cs="Arial"/>
          <w:color w:val="000000"/>
          <w:sz w:val="22"/>
          <w:szCs w:val="22"/>
        </w:rPr>
        <w:t xml:space="preserve"> work with women, adolescents, and children.  </w:t>
      </w:r>
    </w:p>
    <w:p w14:paraId="2DBEF096" w14:textId="77777777" w:rsidR="00AE199F" w:rsidRPr="005C35F0" w:rsidRDefault="00AE199F" w:rsidP="009A01D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DBEF097" w14:textId="77777777" w:rsidR="0047113F" w:rsidRDefault="00CF6152" w:rsidP="00CE787E">
      <w:pPr>
        <w:rPr>
          <w:rFonts w:ascii="Arial" w:hAnsi="Arial" w:cs="Arial"/>
          <w:sz w:val="22"/>
          <w:szCs w:val="22"/>
        </w:rPr>
      </w:pPr>
      <w:r w:rsidRPr="0040048F">
        <w:rPr>
          <w:rFonts w:ascii="Arial" w:hAnsi="Arial" w:cs="Arial"/>
          <w:sz w:val="22"/>
          <w:szCs w:val="22"/>
        </w:rPr>
        <w:t xml:space="preserve">Space is limited.  </w:t>
      </w:r>
      <w:r w:rsidR="0047113F" w:rsidRPr="0040048F">
        <w:rPr>
          <w:rFonts w:ascii="Arial" w:hAnsi="Arial" w:cs="Arial"/>
          <w:sz w:val="22"/>
          <w:szCs w:val="22"/>
        </w:rPr>
        <w:t>Please submit</w:t>
      </w:r>
      <w:r w:rsidR="0040048F" w:rsidRPr="0040048F">
        <w:rPr>
          <w:rFonts w:ascii="Arial" w:hAnsi="Arial" w:cs="Arial"/>
          <w:sz w:val="22"/>
          <w:szCs w:val="22"/>
        </w:rPr>
        <w:t xml:space="preserve"> </w:t>
      </w:r>
      <w:r w:rsidR="003B04B8">
        <w:rPr>
          <w:rFonts w:ascii="Arial" w:hAnsi="Arial" w:cs="Arial"/>
          <w:sz w:val="22"/>
          <w:szCs w:val="22"/>
        </w:rPr>
        <w:t xml:space="preserve">your </w:t>
      </w:r>
      <w:r w:rsidR="0040048F" w:rsidRPr="0040048F">
        <w:rPr>
          <w:rFonts w:ascii="Arial" w:hAnsi="Arial" w:cs="Arial"/>
          <w:sz w:val="22"/>
          <w:szCs w:val="22"/>
        </w:rPr>
        <w:t>exhibit registration</w:t>
      </w:r>
      <w:r w:rsidR="0047113F" w:rsidRPr="0040048F">
        <w:rPr>
          <w:rFonts w:ascii="Arial" w:hAnsi="Arial" w:cs="Arial"/>
          <w:sz w:val="22"/>
          <w:szCs w:val="22"/>
        </w:rPr>
        <w:t xml:space="preserve"> </w:t>
      </w:r>
      <w:r w:rsidR="002E3A67">
        <w:rPr>
          <w:rFonts w:ascii="Arial" w:hAnsi="Arial" w:cs="Arial"/>
          <w:sz w:val="22"/>
          <w:szCs w:val="22"/>
        </w:rPr>
        <w:t xml:space="preserve">to </w:t>
      </w:r>
      <w:hyperlink r:id="rId12" w:history="1">
        <w:r w:rsidR="002E3A67" w:rsidRPr="008E2708">
          <w:rPr>
            <w:rStyle w:val="Hyperlink"/>
            <w:rFonts w:ascii="Arial" w:hAnsi="Arial" w:cs="Arial"/>
            <w:sz w:val="22"/>
            <w:szCs w:val="22"/>
          </w:rPr>
          <w:t>Margaret.Young@alaska.gov</w:t>
        </w:r>
      </w:hyperlink>
      <w:r w:rsidR="002E3A67">
        <w:rPr>
          <w:rFonts w:ascii="Arial" w:hAnsi="Arial" w:cs="Arial"/>
          <w:sz w:val="22"/>
          <w:szCs w:val="22"/>
        </w:rPr>
        <w:t xml:space="preserve"> </w:t>
      </w:r>
      <w:r w:rsidR="0047113F" w:rsidRPr="0040048F">
        <w:rPr>
          <w:rFonts w:ascii="Arial" w:hAnsi="Arial" w:cs="Arial"/>
          <w:sz w:val="22"/>
          <w:szCs w:val="22"/>
        </w:rPr>
        <w:t xml:space="preserve">by </w:t>
      </w:r>
      <w:r w:rsidR="000A2FA8">
        <w:rPr>
          <w:rFonts w:ascii="Arial" w:hAnsi="Arial" w:cs="Arial"/>
          <w:sz w:val="22"/>
          <w:szCs w:val="22"/>
        </w:rPr>
        <w:t>July 31, 2016</w:t>
      </w:r>
      <w:r w:rsidR="00934198">
        <w:rPr>
          <w:rFonts w:ascii="Arial" w:hAnsi="Arial" w:cs="Arial"/>
          <w:sz w:val="22"/>
          <w:szCs w:val="22"/>
        </w:rPr>
        <w:t>.</w:t>
      </w:r>
    </w:p>
    <w:p w14:paraId="2DBEF098" w14:textId="77777777" w:rsidR="0040048F" w:rsidRPr="0040048F" w:rsidRDefault="0040048F" w:rsidP="00CE787E">
      <w:pPr>
        <w:rPr>
          <w:rFonts w:ascii="Arial" w:hAnsi="Arial" w:cs="Arial"/>
          <w:sz w:val="22"/>
          <w:szCs w:val="22"/>
        </w:rPr>
      </w:pPr>
    </w:p>
    <w:p w14:paraId="2DBEF099" w14:textId="77777777" w:rsidR="00EC152F" w:rsidRDefault="00EC152F" w:rsidP="00DA3E08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DBEF09A" w14:textId="77777777" w:rsidR="00DA3E08" w:rsidRPr="005C35F0" w:rsidRDefault="00DA3E08" w:rsidP="00DA3E08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Exhibit Booth Options:</w:t>
      </w:r>
    </w:p>
    <w:p w14:paraId="2DBEF09B" w14:textId="77777777" w:rsidR="00DA3E08" w:rsidRPr="005C35F0" w:rsidRDefault="00DA3E08" w:rsidP="00DA3E08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Please choose registration type:</w:t>
      </w:r>
    </w:p>
    <w:p w14:paraId="2DBEF09C" w14:textId="1C5242B9" w:rsidR="005F74C9" w:rsidRPr="005C35F0" w:rsidRDefault="005C35F0" w:rsidP="00576020">
      <w:pPr>
        <w:ind w:firstLine="720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_____</w:t>
      </w:r>
      <w:r w:rsidR="00576020" w:rsidRPr="005C35F0">
        <w:rPr>
          <w:rStyle w:val="Strong"/>
          <w:rFonts w:ascii="Arial" w:hAnsi="Arial" w:cs="Arial"/>
          <w:color w:val="000000"/>
          <w:sz w:val="22"/>
          <w:szCs w:val="22"/>
        </w:rPr>
        <w:t>One Co</w:t>
      </w:r>
      <w:r w:rsidR="005F74C9" w:rsidRPr="005C35F0">
        <w:rPr>
          <w:rStyle w:val="Strong"/>
          <w:rFonts w:ascii="Arial" w:hAnsi="Arial" w:cs="Arial"/>
          <w:color w:val="000000"/>
          <w:sz w:val="22"/>
          <w:szCs w:val="22"/>
        </w:rPr>
        <w:t>mmercial</w:t>
      </w:r>
      <w:r w:rsidR="000A2FA8">
        <w:rPr>
          <w:rStyle w:val="Strong"/>
          <w:rFonts w:ascii="Arial" w:hAnsi="Arial" w:cs="Arial"/>
          <w:color w:val="000000"/>
          <w:sz w:val="22"/>
          <w:szCs w:val="22"/>
        </w:rPr>
        <w:t>, For-Profit Exhibit Booth: $</w:t>
      </w:r>
      <w:r w:rsidR="00674736">
        <w:rPr>
          <w:rStyle w:val="Strong"/>
          <w:rFonts w:ascii="Arial" w:hAnsi="Arial" w:cs="Arial"/>
          <w:color w:val="000000"/>
          <w:sz w:val="22"/>
          <w:szCs w:val="22"/>
        </w:rPr>
        <w:t>5</w:t>
      </w:r>
      <w:r w:rsidR="000A2FA8">
        <w:rPr>
          <w:rStyle w:val="Strong"/>
          <w:rFonts w:ascii="Arial" w:hAnsi="Arial" w:cs="Arial"/>
          <w:color w:val="000000"/>
          <w:sz w:val="22"/>
          <w:szCs w:val="22"/>
        </w:rPr>
        <w:t>00</w:t>
      </w:r>
    </w:p>
    <w:p w14:paraId="2DBEF09D" w14:textId="77777777" w:rsidR="00DA3E08" w:rsidRPr="005C35F0" w:rsidRDefault="005C35F0" w:rsidP="005C35F0">
      <w:pPr>
        <w:ind w:left="144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I</w:t>
      </w:r>
      <w:r w:rsidR="00576020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n</w:t>
      </w:r>
      <w:r w:rsidR="005F74C9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cludes exhibitor </w:t>
      </w:r>
      <w:r w:rsidR="00576020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conference r</w:t>
      </w:r>
      <w:r w:rsidR="005F74C9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egistration for one representative, one skirted 6-foot table, two chairs, wireless internet access, electricity (if required), </w:t>
      </w:r>
      <w:r w:rsidR="00CE787E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Does not include electrical extension cords.</w:t>
      </w:r>
      <w:bookmarkStart w:id="0" w:name="_GoBack"/>
      <w:bookmarkEnd w:id="0"/>
    </w:p>
    <w:p w14:paraId="2DBEF09E" w14:textId="77777777" w:rsidR="005F74C9" w:rsidRPr="005C35F0" w:rsidRDefault="005C35F0" w:rsidP="00576020">
      <w:pPr>
        <w:ind w:firstLine="72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_____</w:t>
      </w:r>
      <w:r w:rsidR="005F74C9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Additi</w:t>
      </w:r>
      <w:r w:rsidR="000A2FA8">
        <w:rPr>
          <w:rStyle w:val="Strong"/>
          <w:rFonts w:ascii="Arial" w:hAnsi="Arial" w:cs="Arial"/>
          <w:b w:val="0"/>
          <w:color w:val="000000"/>
          <w:sz w:val="22"/>
          <w:szCs w:val="22"/>
        </w:rPr>
        <w:t>onal exhibit staff:  $50</w:t>
      </w:r>
      <w:r w:rsidR="005F74C9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(to cover meal costs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per person</w:t>
      </w:r>
      <w:r w:rsidR="005F74C9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)</w:t>
      </w:r>
    </w:p>
    <w:p w14:paraId="2DBEF09F" w14:textId="77777777" w:rsidR="005F74C9" w:rsidRPr="005C35F0" w:rsidRDefault="005F74C9" w:rsidP="00576020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DBEF0A0" w14:textId="77777777" w:rsidR="005F74C9" w:rsidRPr="005C35F0" w:rsidRDefault="005C35F0" w:rsidP="00576020">
      <w:pPr>
        <w:ind w:left="720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_____</w:t>
      </w:r>
      <w:r w:rsidR="005F74C9" w:rsidRPr="005C35F0">
        <w:rPr>
          <w:rStyle w:val="Strong"/>
          <w:rFonts w:ascii="Arial" w:hAnsi="Arial" w:cs="Arial"/>
          <w:color w:val="000000"/>
          <w:sz w:val="22"/>
          <w:szCs w:val="22"/>
        </w:rPr>
        <w:t>One Non-profit or Government A</w:t>
      </w:r>
      <w:r w:rsidR="00576020" w:rsidRPr="005C35F0">
        <w:rPr>
          <w:rStyle w:val="Strong"/>
          <w:rFonts w:ascii="Arial" w:hAnsi="Arial" w:cs="Arial"/>
          <w:color w:val="000000"/>
          <w:sz w:val="22"/>
          <w:szCs w:val="22"/>
        </w:rPr>
        <w:t>gency Exhibit</w:t>
      </w:r>
      <w:r w:rsidR="005F74C9" w:rsidRPr="005C35F0">
        <w:rPr>
          <w:rStyle w:val="Strong"/>
          <w:rFonts w:ascii="Arial" w:hAnsi="Arial" w:cs="Arial"/>
          <w:color w:val="000000"/>
          <w:sz w:val="22"/>
          <w:szCs w:val="22"/>
        </w:rPr>
        <w:t xml:space="preserve"> Booth:  </w:t>
      </w:r>
      <w:r w:rsidRPr="005C35F0">
        <w:rPr>
          <w:rStyle w:val="Strong"/>
          <w:rFonts w:ascii="Arial" w:hAnsi="Arial" w:cs="Arial"/>
          <w:color w:val="000000"/>
          <w:sz w:val="22"/>
          <w:szCs w:val="22"/>
        </w:rPr>
        <w:t>$0</w:t>
      </w:r>
    </w:p>
    <w:p w14:paraId="2DBEF0A1" w14:textId="77777777" w:rsidR="005F74C9" w:rsidRPr="005C35F0" w:rsidRDefault="00934198" w:rsidP="005C35F0">
      <w:pPr>
        <w:ind w:left="144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Includes one skirted 6-foot table, two chairs, wireless internet access, and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electricity (if required)</w:t>
      </w:r>
    </w:p>
    <w:p w14:paraId="2DBEF0A2" w14:textId="77777777" w:rsidR="005C35F0" w:rsidRDefault="00576020" w:rsidP="005C35F0">
      <w:pPr>
        <w:ind w:left="720" w:firstLine="72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Does not include conference registration or </w:t>
      </w:r>
      <w:r w:rsidR="00CE787E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food, or electrical extension cords.</w:t>
      </w:r>
      <w:proofErr w:type="gramEnd"/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 </w:t>
      </w:r>
    </w:p>
    <w:p w14:paraId="2DBEF0A3" w14:textId="77777777" w:rsidR="00576020" w:rsidRPr="005C35F0" w:rsidRDefault="005C35F0" w:rsidP="00576020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______</w:t>
      </w:r>
      <w:r w:rsidR="00576020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Optional fee</w:t>
      </w:r>
      <w:r w:rsidR="000A2FA8">
        <w:rPr>
          <w:rStyle w:val="Strong"/>
          <w:rFonts w:ascii="Arial" w:hAnsi="Arial" w:cs="Arial"/>
          <w:b w:val="0"/>
          <w:color w:val="000000"/>
          <w:sz w:val="22"/>
          <w:szCs w:val="22"/>
        </w:rPr>
        <w:t>:  $50</w:t>
      </w:r>
      <w:r w:rsidR="00576020"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(to cover meal costs per person)</w:t>
      </w:r>
    </w:p>
    <w:p w14:paraId="2DBEF0A4" w14:textId="77777777" w:rsidR="005F74C9" w:rsidRPr="005C35F0" w:rsidRDefault="005F74C9" w:rsidP="00576020">
      <w:pPr>
        <w:ind w:left="72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DBEF0A5" w14:textId="77777777" w:rsidR="00576020" w:rsidRPr="005C35F0" w:rsidRDefault="00576020" w:rsidP="00576020">
      <w:pPr>
        <w:ind w:firstLine="72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DBEF0A6" w14:textId="77777777" w:rsidR="00576020" w:rsidRPr="005C35F0" w:rsidRDefault="00576020" w:rsidP="00576020">
      <w:pPr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</w:pPr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  <w:u w:val="single"/>
        </w:rPr>
        <w:t>Additional Booth Information</w:t>
      </w:r>
    </w:p>
    <w:p w14:paraId="2DBEF0A7" w14:textId="77777777" w:rsidR="00576020" w:rsidRPr="005C35F0" w:rsidRDefault="00576020" w:rsidP="00576020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Type of display:</w:t>
      </w:r>
    </w:p>
    <w:p w14:paraId="2DBEF0A8" w14:textId="77777777" w:rsidR="00576020" w:rsidRPr="005C35F0" w:rsidRDefault="00576020" w:rsidP="00576020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ab/>
        <w:t>Table top</w:t>
      </w:r>
    </w:p>
    <w:p w14:paraId="2DBEF0A9" w14:textId="77777777" w:rsidR="00576020" w:rsidRPr="005C35F0" w:rsidRDefault="00576020" w:rsidP="00576020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ab/>
        <w:t xml:space="preserve">Pop up booth </w:t>
      </w:r>
    </w:p>
    <w:p w14:paraId="2DBEF0AA" w14:textId="77777777" w:rsidR="00576020" w:rsidRDefault="00576020" w:rsidP="00576020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 w:rsidRPr="005C35F0">
        <w:rPr>
          <w:rStyle w:val="Strong"/>
          <w:rFonts w:ascii="Arial" w:hAnsi="Arial" w:cs="Arial"/>
          <w:b w:val="0"/>
          <w:color w:val="000000"/>
          <w:sz w:val="22"/>
          <w:szCs w:val="22"/>
        </w:rPr>
        <w:t>Please indicate if you need electricity or any other special arrangements:</w:t>
      </w:r>
    </w:p>
    <w:p w14:paraId="2DBEF0AB" w14:textId="77777777" w:rsidR="00EC152F" w:rsidRPr="005C35F0" w:rsidRDefault="00EC152F" w:rsidP="00576020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DBEF0AC" w14:textId="77777777" w:rsidR="00576020" w:rsidRPr="005C35F0" w:rsidRDefault="00576020" w:rsidP="00576020">
      <w:pPr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DBEF0AD" w14:textId="77777777" w:rsidR="00576020" w:rsidRPr="005C35F0" w:rsidRDefault="00576020" w:rsidP="00766271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5C35F0" w14:paraId="2DBEF0B2" w14:textId="77777777" w:rsidTr="0040048F">
        <w:trPr>
          <w:trHeight w:val="528"/>
        </w:trPr>
        <w:tc>
          <w:tcPr>
            <w:tcW w:w="5199" w:type="dxa"/>
          </w:tcPr>
          <w:p w14:paraId="2DBEF0AE" w14:textId="77777777" w:rsidR="005C35F0" w:rsidRPr="005C35F0" w:rsidRDefault="005C35F0" w:rsidP="005C3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color w:val="000000"/>
                <w:sz w:val="22"/>
                <w:szCs w:val="22"/>
              </w:rPr>
              <w:t>Organization / Firm</w:t>
            </w:r>
          </w:p>
          <w:p w14:paraId="2DBEF0AF" w14:textId="77777777" w:rsidR="005C35F0" w:rsidRDefault="005C35F0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9" w:type="dxa"/>
          </w:tcPr>
          <w:p w14:paraId="2DBEF0B0" w14:textId="77777777" w:rsidR="005C35F0" w:rsidRPr="005C35F0" w:rsidRDefault="005C35F0" w:rsidP="005C3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Representative</w:t>
            </w:r>
            <w:r w:rsidRPr="005C35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  <w:r w:rsidRPr="005C35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DBEF0B1" w14:textId="77777777" w:rsidR="005C35F0" w:rsidRDefault="005C35F0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5F0" w14:paraId="2DBEF0B6" w14:textId="77777777" w:rsidTr="0040048F">
        <w:trPr>
          <w:trHeight w:val="264"/>
        </w:trPr>
        <w:tc>
          <w:tcPr>
            <w:tcW w:w="5199" w:type="dxa"/>
          </w:tcPr>
          <w:p w14:paraId="2DBEF0B3" w14:textId="77777777" w:rsidR="005C35F0" w:rsidRDefault="005C35F0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</w:p>
          <w:p w14:paraId="2DBEF0B4" w14:textId="77777777" w:rsidR="005C35F0" w:rsidRDefault="005C35F0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9" w:type="dxa"/>
          </w:tcPr>
          <w:p w14:paraId="2DBEF0B5" w14:textId="77777777" w:rsidR="005C35F0" w:rsidRDefault="005C35F0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Title/Position</w:t>
            </w:r>
          </w:p>
        </w:tc>
      </w:tr>
      <w:tr w:rsidR="005C35F0" w14:paraId="2DBEF0BA" w14:textId="77777777" w:rsidTr="0040048F">
        <w:trPr>
          <w:trHeight w:val="246"/>
        </w:trPr>
        <w:tc>
          <w:tcPr>
            <w:tcW w:w="5199" w:type="dxa"/>
          </w:tcPr>
          <w:p w14:paraId="2DBEF0B7" w14:textId="77777777" w:rsidR="0040048F" w:rsidRPr="005C35F0" w:rsidRDefault="0040048F" w:rsidP="00400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City, </w:t>
            </w:r>
            <w:r w:rsidRPr="005C35F0">
              <w:rPr>
                <w:rFonts w:ascii="Arial" w:hAnsi="Arial" w:cs="Arial"/>
                <w:color w:val="000000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5C35F0">
              <w:rPr>
                <w:rFonts w:ascii="Arial" w:hAnsi="Arial" w:cs="Arial"/>
                <w:color w:val="000000"/>
                <w:sz w:val="22"/>
                <w:szCs w:val="22"/>
              </w:rPr>
              <w:t>Zip</w:t>
            </w:r>
          </w:p>
          <w:p w14:paraId="2DBEF0B8" w14:textId="77777777" w:rsidR="005C35F0" w:rsidRDefault="005C35F0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9" w:type="dxa"/>
          </w:tcPr>
          <w:p w14:paraId="2DBEF0B9" w14:textId="77777777" w:rsidR="005C35F0" w:rsidRDefault="0040048F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Contact Phone</w:t>
            </w:r>
          </w:p>
        </w:tc>
      </w:tr>
      <w:tr w:rsidR="005C35F0" w14:paraId="2DBEF0BE" w14:textId="77777777" w:rsidTr="0040048F">
        <w:trPr>
          <w:trHeight w:val="282"/>
        </w:trPr>
        <w:tc>
          <w:tcPr>
            <w:tcW w:w="5199" w:type="dxa"/>
          </w:tcPr>
          <w:p w14:paraId="2DBEF0BB" w14:textId="77777777" w:rsidR="005C35F0" w:rsidRDefault="0040048F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  <w:p w14:paraId="2DBEF0BC" w14:textId="77777777" w:rsidR="0040048F" w:rsidRDefault="0040048F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9" w:type="dxa"/>
          </w:tcPr>
          <w:p w14:paraId="2DBEF0BD" w14:textId="77777777" w:rsidR="005C35F0" w:rsidRDefault="0040048F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Fax</w:t>
            </w:r>
          </w:p>
        </w:tc>
      </w:tr>
      <w:tr w:rsidR="0040048F" w14:paraId="2DBEF0C3" w14:textId="77777777" w:rsidTr="0040048F">
        <w:trPr>
          <w:trHeight w:val="282"/>
        </w:trPr>
        <w:tc>
          <w:tcPr>
            <w:tcW w:w="10398" w:type="dxa"/>
            <w:gridSpan w:val="2"/>
          </w:tcPr>
          <w:p w14:paraId="2DBEF0BF" w14:textId="77777777" w:rsidR="0040048F" w:rsidRDefault="0040048F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Additional exhibit staff name(s):</w:t>
            </w:r>
          </w:p>
          <w:p w14:paraId="2DBEF0C0" w14:textId="77777777" w:rsidR="0040048F" w:rsidRDefault="0040048F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BEF0C1" w14:textId="77777777" w:rsidR="0040048F" w:rsidRDefault="0040048F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BEF0C2" w14:textId="77777777" w:rsidR="0040048F" w:rsidRDefault="0040048F" w:rsidP="00E25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BEF0C4" w14:textId="77777777" w:rsidR="003D6A8A" w:rsidRPr="005C35F0" w:rsidRDefault="003D6A8A" w:rsidP="00E25D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BEF0C5" w14:textId="77777777" w:rsidR="00CE787E" w:rsidRDefault="00DA3E08" w:rsidP="00B16E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C35F0">
        <w:rPr>
          <w:rFonts w:ascii="Arial" w:hAnsi="Arial" w:cs="Arial"/>
          <w:color w:val="000000"/>
          <w:sz w:val="22"/>
          <w:szCs w:val="22"/>
        </w:rPr>
        <w:lastRenderedPageBreak/>
        <w:t>Checks should be made ou</w:t>
      </w:r>
      <w:r w:rsidR="0040048F">
        <w:rPr>
          <w:rFonts w:ascii="Arial" w:hAnsi="Arial" w:cs="Arial"/>
          <w:color w:val="000000"/>
          <w:sz w:val="22"/>
          <w:szCs w:val="22"/>
        </w:rPr>
        <w:t xml:space="preserve">t to </w:t>
      </w:r>
      <w:r w:rsidR="00F91E67" w:rsidRPr="00F91E67">
        <w:rPr>
          <w:rFonts w:ascii="Arial" w:hAnsi="Arial" w:cs="Arial"/>
          <w:i/>
          <w:color w:val="000000"/>
          <w:sz w:val="22"/>
          <w:szCs w:val="22"/>
          <w:u w:val="single"/>
        </w:rPr>
        <w:t>Alaska Native Tribal Health Consortium</w:t>
      </w:r>
      <w:r w:rsidR="0040048F">
        <w:rPr>
          <w:rFonts w:ascii="Arial" w:hAnsi="Arial" w:cs="Arial"/>
          <w:color w:val="000000"/>
          <w:sz w:val="22"/>
          <w:szCs w:val="22"/>
        </w:rPr>
        <w:t xml:space="preserve"> </w:t>
      </w:r>
      <w:r w:rsidR="00CE787E" w:rsidRPr="005C35F0">
        <w:rPr>
          <w:rFonts w:ascii="Arial" w:hAnsi="Arial" w:cs="Arial"/>
          <w:color w:val="000000"/>
          <w:sz w:val="22"/>
          <w:szCs w:val="22"/>
        </w:rPr>
        <w:t>and sent to:</w:t>
      </w:r>
    </w:p>
    <w:p w14:paraId="2DBEF0C6" w14:textId="77777777" w:rsidR="00F91E67" w:rsidRPr="005C35F0" w:rsidRDefault="00F91E67" w:rsidP="00B16E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BEF0C7" w14:textId="77777777" w:rsidR="003D6A8A" w:rsidRPr="00F91E67" w:rsidRDefault="00F91E67" w:rsidP="00CE787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91E67">
        <w:rPr>
          <w:rFonts w:ascii="Arial" w:hAnsi="Arial" w:cs="Arial"/>
          <w:color w:val="000000"/>
          <w:sz w:val="22"/>
          <w:szCs w:val="22"/>
        </w:rPr>
        <w:t>P. Ruuti</w:t>
      </w:r>
    </w:p>
    <w:p w14:paraId="2DBEF0C8" w14:textId="77777777" w:rsidR="00CE787E" w:rsidRPr="00F91E67" w:rsidRDefault="00F91E67" w:rsidP="00CE787E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91E67">
        <w:rPr>
          <w:rFonts w:ascii="Arial" w:hAnsi="Arial" w:cs="Arial"/>
          <w:color w:val="000000"/>
          <w:sz w:val="22"/>
          <w:szCs w:val="22"/>
        </w:rPr>
        <w:t>Alaska Native Tribal Health Consortium</w:t>
      </w:r>
    </w:p>
    <w:p w14:paraId="2DBEF0C9" w14:textId="77777777" w:rsidR="00FE1C61" w:rsidRPr="00F91E67" w:rsidRDefault="00F91E67" w:rsidP="00CE787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91E67">
        <w:rPr>
          <w:rFonts w:ascii="Arial" w:hAnsi="Arial" w:cs="Arial"/>
          <w:color w:val="000000"/>
          <w:sz w:val="22"/>
          <w:szCs w:val="22"/>
        </w:rPr>
        <w:t xml:space="preserve">3900 Ambassador Drive </w:t>
      </w:r>
    </w:p>
    <w:p w14:paraId="2DBEF0CA" w14:textId="77777777" w:rsidR="00F91E67" w:rsidRPr="00F91E67" w:rsidRDefault="00F91E67" w:rsidP="00CE787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91E67">
        <w:rPr>
          <w:rFonts w:ascii="Arial" w:hAnsi="Arial" w:cs="Arial"/>
          <w:color w:val="000000"/>
          <w:sz w:val="22"/>
          <w:szCs w:val="22"/>
        </w:rPr>
        <w:t xml:space="preserve">HCB, </w:t>
      </w:r>
      <w:proofErr w:type="spellStart"/>
      <w:r w:rsidRPr="00F91E67">
        <w:rPr>
          <w:rFonts w:ascii="Arial" w:hAnsi="Arial" w:cs="Arial"/>
          <w:color w:val="000000"/>
          <w:sz w:val="22"/>
          <w:szCs w:val="22"/>
        </w:rPr>
        <w:t>EpiCenter</w:t>
      </w:r>
      <w:proofErr w:type="spellEnd"/>
      <w:r w:rsidRPr="00F91E67">
        <w:rPr>
          <w:rFonts w:ascii="Arial" w:hAnsi="Arial" w:cs="Arial"/>
          <w:color w:val="000000"/>
          <w:sz w:val="22"/>
          <w:szCs w:val="22"/>
        </w:rPr>
        <w:t>, Suite 201</w:t>
      </w:r>
    </w:p>
    <w:p w14:paraId="2DBEF0CB" w14:textId="77777777" w:rsidR="00FE1C61" w:rsidRPr="005C35F0" w:rsidRDefault="00F91E67" w:rsidP="00CE787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91E67">
        <w:rPr>
          <w:rFonts w:ascii="Arial" w:hAnsi="Arial" w:cs="Arial"/>
          <w:color w:val="000000"/>
          <w:sz w:val="22"/>
          <w:szCs w:val="22"/>
        </w:rPr>
        <w:t>Anchorage, AK 99508</w:t>
      </w:r>
    </w:p>
    <w:p w14:paraId="2DBEF0CC" w14:textId="77777777" w:rsidR="00B16E65" w:rsidRPr="005C35F0" w:rsidRDefault="00B16E65" w:rsidP="00FE1C61">
      <w:pPr>
        <w:rPr>
          <w:rFonts w:ascii="Arial" w:hAnsi="Arial" w:cs="Arial"/>
          <w:color w:val="000000"/>
          <w:sz w:val="22"/>
          <w:szCs w:val="22"/>
        </w:rPr>
      </w:pPr>
    </w:p>
    <w:p w14:paraId="2DBEF0CD" w14:textId="77777777" w:rsidR="00B16E65" w:rsidRPr="005C35F0" w:rsidRDefault="00F91E67" w:rsidP="00CE787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indicate conference name and date (Alaska MCH Immunization Conference, September 27-28, 2016)</w:t>
      </w:r>
      <w:r w:rsidR="00CE787E" w:rsidRPr="005C35F0">
        <w:rPr>
          <w:rFonts w:ascii="Arial" w:hAnsi="Arial" w:cs="Arial"/>
          <w:color w:val="000000"/>
          <w:sz w:val="22"/>
          <w:szCs w:val="22"/>
        </w:rPr>
        <w:t>.</w:t>
      </w:r>
    </w:p>
    <w:p w14:paraId="2DBEF0CE" w14:textId="77777777" w:rsidR="00B16E65" w:rsidRPr="005C35F0" w:rsidRDefault="00B16E65" w:rsidP="00FE1C61">
      <w:pPr>
        <w:rPr>
          <w:rFonts w:ascii="Arial" w:hAnsi="Arial" w:cs="Arial"/>
          <w:color w:val="000000"/>
          <w:sz w:val="22"/>
          <w:szCs w:val="22"/>
        </w:rPr>
      </w:pPr>
    </w:p>
    <w:p w14:paraId="2DBEF0CF" w14:textId="77777777" w:rsidR="0030056C" w:rsidRPr="005C35F0" w:rsidRDefault="00B16E65" w:rsidP="00CE787E">
      <w:pPr>
        <w:rPr>
          <w:rFonts w:ascii="Arial" w:hAnsi="Arial" w:cs="Arial"/>
          <w:color w:val="000000"/>
          <w:sz w:val="22"/>
          <w:szCs w:val="22"/>
        </w:rPr>
      </w:pPr>
      <w:r w:rsidRPr="005C35F0">
        <w:rPr>
          <w:rFonts w:ascii="Arial" w:hAnsi="Arial" w:cs="Arial"/>
          <w:color w:val="000000"/>
          <w:sz w:val="22"/>
          <w:szCs w:val="22"/>
        </w:rPr>
        <w:t>For more information contact</w:t>
      </w:r>
      <w:r w:rsidR="00F91E67">
        <w:rPr>
          <w:rFonts w:ascii="Arial" w:hAnsi="Arial" w:cs="Arial"/>
          <w:color w:val="000000"/>
          <w:sz w:val="22"/>
          <w:szCs w:val="22"/>
        </w:rPr>
        <w:t xml:space="preserve"> Margaret Young at </w:t>
      </w:r>
      <w:hyperlink r:id="rId13" w:history="1">
        <w:r w:rsidR="00F91E67" w:rsidRPr="00F0404B">
          <w:rPr>
            <w:rStyle w:val="Hyperlink"/>
            <w:rFonts w:ascii="Arial" w:hAnsi="Arial" w:cs="Arial"/>
            <w:sz w:val="22"/>
            <w:szCs w:val="22"/>
          </w:rPr>
          <w:t>margaret.young@alaska.gov</w:t>
        </w:r>
      </w:hyperlink>
      <w:r w:rsidR="00F91E67">
        <w:rPr>
          <w:rFonts w:ascii="Arial" w:hAnsi="Arial" w:cs="Arial"/>
          <w:color w:val="000000"/>
          <w:sz w:val="22"/>
          <w:szCs w:val="22"/>
        </w:rPr>
        <w:t xml:space="preserve"> or 907-269-5657</w:t>
      </w:r>
      <w:r w:rsidR="00855740">
        <w:rPr>
          <w:rFonts w:ascii="Arial" w:hAnsi="Arial" w:cs="Arial"/>
          <w:color w:val="000000"/>
          <w:sz w:val="22"/>
          <w:szCs w:val="22"/>
        </w:rPr>
        <w:t>.</w:t>
      </w:r>
      <w:r w:rsidRPr="005C35F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BEF0D0" w14:textId="77777777" w:rsidR="00CE787E" w:rsidRPr="005C35F0" w:rsidRDefault="00CE787E" w:rsidP="00CE787E">
      <w:pPr>
        <w:rPr>
          <w:rFonts w:ascii="Arial" w:hAnsi="Arial" w:cs="Arial"/>
          <w:color w:val="000000"/>
          <w:sz w:val="22"/>
          <w:szCs w:val="22"/>
        </w:rPr>
      </w:pPr>
    </w:p>
    <w:p w14:paraId="2DBEF0D1" w14:textId="77777777" w:rsidR="00CE787E" w:rsidRPr="005C35F0" w:rsidRDefault="00CE787E" w:rsidP="00CE787E">
      <w:pPr>
        <w:rPr>
          <w:rFonts w:ascii="Arial" w:hAnsi="Arial" w:cs="Arial"/>
          <w:color w:val="000000"/>
          <w:sz w:val="22"/>
          <w:szCs w:val="22"/>
        </w:rPr>
      </w:pPr>
      <w:r w:rsidRPr="005C35F0">
        <w:rPr>
          <w:rFonts w:ascii="Arial" w:hAnsi="Arial" w:cs="Arial"/>
          <w:color w:val="000000"/>
          <w:sz w:val="22"/>
          <w:szCs w:val="22"/>
        </w:rPr>
        <w:t xml:space="preserve">No exhibit spaces can be confirmed without prior registration and payment.  The conference organizers will make final decision on exhibit space assignments.  </w:t>
      </w:r>
    </w:p>
    <w:p w14:paraId="2DBEF0D2" w14:textId="77777777" w:rsidR="00CE787E" w:rsidRPr="005C35F0" w:rsidRDefault="00CE787E" w:rsidP="00CE787E">
      <w:pPr>
        <w:rPr>
          <w:rFonts w:ascii="Arial" w:hAnsi="Arial" w:cs="Arial"/>
          <w:color w:val="17365D"/>
          <w:sz w:val="22"/>
          <w:szCs w:val="22"/>
          <w:u w:val="single"/>
        </w:rPr>
      </w:pPr>
    </w:p>
    <w:p w14:paraId="2DBEF0D3" w14:textId="77777777" w:rsidR="00E25DA4" w:rsidRPr="005C35F0" w:rsidRDefault="00E25DA4" w:rsidP="0030056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DBEF0D4" w14:textId="77777777" w:rsidR="0030056C" w:rsidRPr="005C35F0" w:rsidRDefault="001A0800" w:rsidP="00CE787E">
      <w:pPr>
        <w:rPr>
          <w:rFonts w:ascii="Arial" w:hAnsi="Arial" w:cs="Arial"/>
          <w:bCs/>
          <w:color w:val="000000"/>
          <w:sz w:val="22"/>
          <w:szCs w:val="22"/>
        </w:rPr>
      </w:pPr>
      <w:r w:rsidRPr="005C35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EXHIBITOR</w:t>
      </w:r>
      <w:r w:rsidR="0030056C" w:rsidRPr="005C35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HOURS</w:t>
      </w:r>
      <w:r w:rsidR="00F91E67">
        <w:rPr>
          <w:rFonts w:ascii="Arial" w:hAnsi="Arial" w:cs="Arial"/>
          <w:bCs/>
          <w:color w:val="000000"/>
          <w:sz w:val="22"/>
          <w:szCs w:val="22"/>
        </w:rPr>
        <w:t xml:space="preserve"> (subject to change 2/29</w:t>
      </w:r>
      <w:r w:rsidR="000A2FA8">
        <w:rPr>
          <w:rFonts w:ascii="Arial" w:hAnsi="Arial" w:cs="Arial"/>
          <w:bCs/>
          <w:color w:val="000000"/>
          <w:sz w:val="22"/>
          <w:szCs w:val="22"/>
        </w:rPr>
        <w:t>/16</w:t>
      </w:r>
      <w:r w:rsidRPr="005C35F0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2DBEF0D5" w14:textId="77777777" w:rsidR="005C35F0" w:rsidRPr="005C35F0" w:rsidRDefault="005C35F0" w:rsidP="00CE787E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1A0800" w:rsidRPr="005C35F0" w14:paraId="2DBEF0DA" w14:textId="77777777" w:rsidTr="005C35F0">
        <w:tc>
          <w:tcPr>
            <w:tcW w:w="5364" w:type="dxa"/>
          </w:tcPr>
          <w:p w14:paraId="2DBEF0D6" w14:textId="77777777" w:rsidR="001A0800" w:rsidRPr="005C35F0" w:rsidRDefault="001A0800" w:rsidP="001A08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Set-up</w:t>
            </w:r>
          </w:p>
          <w:p w14:paraId="2DBEF0D7" w14:textId="77777777" w:rsidR="001A0800" w:rsidRPr="005C35F0" w:rsidRDefault="000A2FA8" w:rsidP="000A2FA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Tuesday</w:t>
            </w:r>
            <w:r w:rsidR="001A0800" w:rsidRPr="005C35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September 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7, 2016</w:t>
            </w:r>
            <w:r w:rsidR="001A0800" w:rsidRPr="005C35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5364" w:type="dxa"/>
          </w:tcPr>
          <w:p w14:paraId="2DBEF0D8" w14:textId="77777777" w:rsidR="005C35F0" w:rsidRPr="005C35F0" w:rsidRDefault="005C35F0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DBEF0D9" w14:textId="77777777" w:rsidR="001A0800" w:rsidRPr="005C35F0" w:rsidRDefault="001A0800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7:00am-7:30am</w:t>
            </w:r>
          </w:p>
        </w:tc>
      </w:tr>
      <w:tr w:rsidR="001A0800" w:rsidRPr="005C35F0" w14:paraId="2DBEF0E1" w14:textId="77777777" w:rsidTr="005C35F0">
        <w:tc>
          <w:tcPr>
            <w:tcW w:w="5364" w:type="dxa"/>
          </w:tcPr>
          <w:p w14:paraId="2DBEF0DB" w14:textId="77777777" w:rsidR="001A0800" w:rsidRPr="005C35F0" w:rsidRDefault="005C35F0" w:rsidP="00CE787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Exhibits open</w:t>
            </w:r>
          </w:p>
          <w:p w14:paraId="2DBEF0DC" w14:textId="77777777" w:rsidR="001A0800" w:rsidRPr="005C35F0" w:rsidRDefault="000A2FA8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Tuesday, September 27, 2016</w:t>
            </w:r>
          </w:p>
          <w:p w14:paraId="2DBEF0DD" w14:textId="77777777" w:rsidR="001A0800" w:rsidRPr="005C35F0" w:rsidRDefault="000A2FA8" w:rsidP="000A2FA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Wednesday, September 28</w:t>
            </w:r>
            <w:r w:rsidR="005C35F0" w:rsidRPr="005C35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64" w:type="dxa"/>
          </w:tcPr>
          <w:p w14:paraId="2DBEF0DE" w14:textId="77777777" w:rsidR="005C35F0" w:rsidRPr="005C35F0" w:rsidRDefault="005C35F0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DBEF0DF" w14:textId="77777777" w:rsidR="001A0800" w:rsidRPr="005C35F0" w:rsidRDefault="005C35F0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8:00am-5pm</w:t>
            </w:r>
          </w:p>
          <w:p w14:paraId="2DBEF0E0" w14:textId="77777777" w:rsidR="005C35F0" w:rsidRPr="005C35F0" w:rsidRDefault="005C35F0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7:30am-3:45pm</w:t>
            </w:r>
          </w:p>
        </w:tc>
      </w:tr>
      <w:tr w:rsidR="001A0800" w:rsidRPr="005C35F0" w14:paraId="2DBEF0E6" w14:textId="77777777" w:rsidTr="005C35F0">
        <w:tc>
          <w:tcPr>
            <w:tcW w:w="5364" w:type="dxa"/>
          </w:tcPr>
          <w:p w14:paraId="2DBEF0E2" w14:textId="77777777" w:rsidR="001A0800" w:rsidRPr="005C35F0" w:rsidRDefault="001A0800" w:rsidP="001A08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Breakdown</w:t>
            </w:r>
          </w:p>
          <w:p w14:paraId="2DBEF0E3" w14:textId="77777777" w:rsidR="001A0800" w:rsidRPr="005C35F0" w:rsidRDefault="000A2FA8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Wednesday, September 28, 2016</w:t>
            </w:r>
          </w:p>
        </w:tc>
        <w:tc>
          <w:tcPr>
            <w:tcW w:w="5364" w:type="dxa"/>
          </w:tcPr>
          <w:p w14:paraId="2DBEF0E4" w14:textId="77777777" w:rsidR="005C35F0" w:rsidRPr="005C35F0" w:rsidRDefault="005C35F0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DBEF0E5" w14:textId="77777777" w:rsidR="001A0800" w:rsidRPr="005C35F0" w:rsidRDefault="001A0800" w:rsidP="00CE78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C35F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3:45pm-4:00pm</w:t>
            </w:r>
          </w:p>
        </w:tc>
      </w:tr>
    </w:tbl>
    <w:p w14:paraId="2DBEF0E7" w14:textId="77777777" w:rsidR="00CE787E" w:rsidRDefault="001A0800" w:rsidP="00CE787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sectPr w:rsidR="00CE787E" w:rsidSect="00934198">
      <w:headerReference w:type="default" r:id="rId14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EF0EC" w14:textId="77777777" w:rsidR="00AD0845" w:rsidRDefault="00AD0845" w:rsidP="00FB2536">
      <w:r>
        <w:separator/>
      </w:r>
    </w:p>
  </w:endnote>
  <w:endnote w:type="continuationSeparator" w:id="0">
    <w:p w14:paraId="2DBEF0ED" w14:textId="77777777" w:rsidR="00AD0845" w:rsidRDefault="00AD0845" w:rsidP="00F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EF0EA" w14:textId="77777777" w:rsidR="00AD0845" w:rsidRDefault="00AD0845" w:rsidP="00FB2536">
      <w:r>
        <w:separator/>
      </w:r>
    </w:p>
  </w:footnote>
  <w:footnote w:type="continuationSeparator" w:id="0">
    <w:p w14:paraId="2DBEF0EB" w14:textId="77777777" w:rsidR="00AD0845" w:rsidRDefault="00AD0845" w:rsidP="00FB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EF0EE" w14:textId="77777777" w:rsidR="005F2864" w:rsidRPr="00934198" w:rsidRDefault="00934198" w:rsidP="00934198">
    <w:pPr>
      <w:pStyle w:val="Header"/>
      <w:jc w:val="right"/>
      <w:rPr>
        <w:rFonts w:ascii="Arial" w:hAnsi="Arial"/>
        <w:sz w:val="16"/>
      </w:rPr>
    </w:pPr>
    <w:r w:rsidRPr="00934198">
      <w:rPr>
        <w:rFonts w:ascii="Arial" w:hAnsi="Arial"/>
        <w:sz w:val="16"/>
      </w:rPr>
      <w:t>2</w:t>
    </w:r>
    <w:r w:rsidR="003B04B8">
      <w:rPr>
        <w:rFonts w:ascii="Arial" w:hAnsi="Arial"/>
        <w:sz w:val="16"/>
      </w:rPr>
      <w:t>016</w:t>
    </w:r>
    <w:r w:rsidRPr="00934198">
      <w:rPr>
        <w:rFonts w:ascii="Arial" w:hAnsi="Arial"/>
        <w:sz w:val="16"/>
      </w:rPr>
      <w:t xml:space="preserve"> Alaska MCH &amp; Immunization Conference – Exhibit Registration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969"/>
    <w:multiLevelType w:val="hybridMultilevel"/>
    <w:tmpl w:val="6C60F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778EA"/>
    <w:multiLevelType w:val="hybridMultilevel"/>
    <w:tmpl w:val="06124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C12DF"/>
    <w:multiLevelType w:val="hybridMultilevel"/>
    <w:tmpl w:val="35045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20C5C"/>
    <w:multiLevelType w:val="hybridMultilevel"/>
    <w:tmpl w:val="ACEE9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8545C"/>
    <w:multiLevelType w:val="hybridMultilevel"/>
    <w:tmpl w:val="2DF8E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C0"/>
    <w:rsid w:val="00001913"/>
    <w:rsid w:val="0000291B"/>
    <w:rsid w:val="00020340"/>
    <w:rsid w:val="00024BB2"/>
    <w:rsid w:val="0002682E"/>
    <w:rsid w:val="000310B1"/>
    <w:rsid w:val="00031CFF"/>
    <w:rsid w:val="00031E22"/>
    <w:rsid w:val="00051FA9"/>
    <w:rsid w:val="000933F8"/>
    <w:rsid w:val="00096D9C"/>
    <w:rsid w:val="000A2FA8"/>
    <w:rsid w:val="000A481E"/>
    <w:rsid w:val="000B1076"/>
    <w:rsid w:val="000B15FE"/>
    <w:rsid w:val="000C42BA"/>
    <w:rsid w:val="000C779E"/>
    <w:rsid w:val="000D59C8"/>
    <w:rsid w:val="000F2074"/>
    <w:rsid w:val="000F2F00"/>
    <w:rsid w:val="000F4652"/>
    <w:rsid w:val="00101148"/>
    <w:rsid w:val="0012511D"/>
    <w:rsid w:val="00137A29"/>
    <w:rsid w:val="001507FD"/>
    <w:rsid w:val="0016103E"/>
    <w:rsid w:val="001651A0"/>
    <w:rsid w:val="00187D4C"/>
    <w:rsid w:val="00187E30"/>
    <w:rsid w:val="00191B77"/>
    <w:rsid w:val="00193100"/>
    <w:rsid w:val="001A0800"/>
    <w:rsid w:val="001A46B8"/>
    <w:rsid w:val="001C22C8"/>
    <w:rsid w:val="001D21E1"/>
    <w:rsid w:val="00201E7A"/>
    <w:rsid w:val="00206378"/>
    <w:rsid w:val="00217AF8"/>
    <w:rsid w:val="00223AA4"/>
    <w:rsid w:val="00225964"/>
    <w:rsid w:val="00246FEA"/>
    <w:rsid w:val="00251DF1"/>
    <w:rsid w:val="002A0167"/>
    <w:rsid w:val="002A53EB"/>
    <w:rsid w:val="002B4609"/>
    <w:rsid w:val="002C0755"/>
    <w:rsid w:val="002C3E93"/>
    <w:rsid w:val="002C5418"/>
    <w:rsid w:val="002D6CA1"/>
    <w:rsid w:val="002E3A67"/>
    <w:rsid w:val="002E4818"/>
    <w:rsid w:val="002F0FD5"/>
    <w:rsid w:val="0030056C"/>
    <w:rsid w:val="00317E75"/>
    <w:rsid w:val="0032791B"/>
    <w:rsid w:val="00327D30"/>
    <w:rsid w:val="00340371"/>
    <w:rsid w:val="00360331"/>
    <w:rsid w:val="00364BC4"/>
    <w:rsid w:val="00366EFA"/>
    <w:rsid w:val="00367526"/>
    <w:rsid w:val="00386B3D"/>
    <w:rsid w:val="003B04B8"/>
    <w:rsid w:val="003B25DE"/>
    <w:rsid w:val="003B7D5A"/>
    <w:rsid w:val="003C0153"/>
    <w:rsid w:val="003C016B"/>
    <w:rsid w:val="003C68AC"/>
    <w:rsid w:val="003D6A8A"/>
    <w:rsid w:val="003F0D2C"/>
    <w:rsid w:val="003F2B70"/>
    <w:rsid w:val="0040048F"/>
    <w:rsid w:val="00404387"/>
    <w:rsid w:val="00411A9C"/>
    <w:rsid w:val="004307AC"/>
    <w:rsid w:val="00434A84"/>
    <w:rsid w:val="00451FEB"/>
    <w:rsid w:val="0047113F"/>
    <w:rsid w:val="004A62B7"/>
    <w:rsid w:val="004C6385"/>
    <w:rsid w:val="004D3389"/>
    <w:rsid w:val="004E57B8"/>
    <w:rsid w:val="004F1901"/>
    <w:rsid w:val="004F2780"/>
    <w:rsid w:val="004F37AC"/>
    <w:rsid w:val="0050566D"/>
    <w:rsid w:val="005102BA"/>
    <w:rsid w:val="00516349"/>
    <w:rsid w:val="00536397"/>
    <w:rsid w:val="005546A0"/>
    <w:rsid w:val="00554FAC"/>
    <w:rsid w:val="00576020"/>
    <w:rsid w:val="005A348F"/>
    <w:rsid w:val="005A3BF3"/>
    <w:rsid w:val="005A6A7D"/>
    <w:rsid w:val="005B7629"/>
    <w:rsid w:val="005C35F0"/>
    <w:rsid w:val="005C68F6"/>
    <w:rsid w:val="005D0A63"/>
    <w:rsid w:val="005F2864"/>
    <w:rsid w:val="005F4868"/>
    <w:rsid w:val="005F67AB"/>
    <w:rsid w:val="005F74C9"/>
    <w:rsid w:val="00606AF0"/>
    <w:rsid w:val="00610B5F"/>
    <w:rsid w:val="006120E9"/>
    <w:rsid w:val="00612183"/>
    <w:rsid w:val="006227F8"/>
    <w:rsid w:val="00666D4C"/>
    <w:rsid w:val="00671391"/>
    <w:rsid w:val="00674736"/>
    <w:rsid w:val="00676C55"/>
    <w:rsid w:val="0067700B"/>
    <w:rsid w:val="0067757E"/>
    <w:rsid w:val="006B1855"/>
    <w:rsid w:val="006F0DF9"/>
    <w:rsid w:val="006F7128"/>
    <w:rsid w:val="00701210"/>
    <w:rsid w:val="007200E5"/>
    <w:rsid w:val="00722B88"/>
    <w:rsid w:val="00731DEF"/>
    <w:rsid w:val="00734BEB"/>
    <w:rsid w:val="0073638E"/>
    <w:rsid w:val="00743A8C"/>
    <w:rsid w:val="007457F5"/>
    <w:rsid w:val="007542F2"/>
    <w:rsid w:val="00756365"/>
    <w:rsid w:val="0075712D"/>
    <w:rsid w:val="00766271"/>
    <w:rsid w:val="00777E7A"/>
    <w:rsid w:val="007B1357"/>
    <w:rsid w:val="007B5733"/>
    <w:rsid w:val="007C40A2"/>
    <w:rsid w:val="007E3583"/>
    <w:rsid w:val="00806F1F"/>
    <w:rsid w:val="0081133B"/>
    <w:rsid w:val="0081513F"/>
    <w:rsid w:val="00820301"/>
    <w:rsid w:val="00836FA1"/>
    <w:rsid w:val="00846F06"/>
    <w:rsid w:val="00855740"/>
    <w:rsid w:val="008745BF"/>
    <w:rsid w:val="00875513"/>
    <w:rsid w:val="00880EC0"/>
    <w:rsid w:val="00894E58"/>
    <w:rsid w:val="008953D8"/>
    <w:rsid w:val="008A3175"/>
    <w:rsid w:val="008A7D48"/>
    <w:rsid w:val="008B55A3"/>
    <w:rsid w:val="008B78A8"/>
    <w:rsid w:val="008C0D78"/>
    <w:rsid w:val="008C1FA8"/>
    <w:rsid w:val="008E02AD"/>
    <w:rsid w:val="008E125D"/>
    <w:rsid w:val="008F1854"/>
    <w:rsid w:val="008F7C21"/>
    <w:rsid w:val="00906691"/>
    <w:rsid w:val="0091657B"/>
    <w:rsid w:val="00920372"/>
    <w:rsid w:val="00930083"/>
    <w:rsid w:val="00934198"/>
    <w:rsid w:val="00935A5D"/>
    <w:rsid w:val="009452E0"/>
    <w:rsid w:val="00946889"/>
    <w:rsid w:val="00956E0D"/>
    <w:rsid w:val="00965EB3"/>
    <w:rsid w:val="00982AE1"/>
    <w:rsid w:val="00987EE2"/>
    <w:rsid w:val="009A01D3"/>
    <w:rsid w:val="009A0624"/>
    <w:rsid w:val="009A0D03"/>
    <w:rsid w:val="009A4E00"/>
    <w:rsid w:val="009B1B73"/>
    <w:rsid w:val="009B726F"/>
    <w:rsid w:val="009C44DF"/>
    <w:rsid w:val="009C599F"/>
    <w:rsid w:val="009D59F2"/>
    <w:rsid w:val="009D627A"/>
    <w:rsid w:val="009E1F5B"/>
    <w:rsid w:val="009E4533"/>
    <w:rsid w:val="009E4785"/>
    <w:rsid w:val="009F6952"/>
    <w:rsid w:val="00A03D2B"/>
    <w:rsid w:val="00A10007"/>
    <w:rsid w:val="00A17DD5"/>
    <w:rsid w:val="00A6077C"/>
    <w:rsid w:val="00A65007"/>
    <w:rsid w:val="00AA2D76"/>
    <w:rsid w:val="00AA3637"/>
    <w:rsid w:val="00AA5FE5"/>
    <w:rsid w:val="00AA7207"/>
    <w:rsid w:val="00AB23E0"/>
    <w:rsid w:val="00AD0845"/>
    <w:rsid w:val="00AD3A2D"/>
    <w:rsid w:val="00AE199F"/>
    <w:rsid w:val="00AF28BE"/>
    <w:rsid w:val="00B02567"/>
    <w:rsid w:val="00B04736"/>
    <w:rsid w:val="00B16E65"/>
    <w:rsid w:val="00B30695"/>
    <w:rsid w:val="00B3466C"/>
    <w:rsid w:val="00B709F0"/>
    <w:rsid w:val="00B754DD"/>
    <w:rsid w:val="00B80CDE"/>
    <w:rsid w:val="00B86A85"/>
    <w:rsid w:val="00BA10CC"/>
    <w:rsid w:val="00BB512A"/>
    <w:rsid w:val="00BC69E7"/>
    <w:rsid w:val="00BE1F1F"/>
    <w:rsid w:val="00BE688E"/>
    <w:rsid w:val="00C00D3E"/>
    <w:rsid w:val="00C21877"/>
    <w:rsid w:val="00C26B9B"/>
    <w:rsid w:val="00C35BC3"/>
    <w:rsid w:val="00C50668"/>
    <w:rsid w:val="00C82BA3"/>
    <w:rsid w:val="00C952ED"/>
    <w:rsid w:val="00CA18A5"/>
    <w:rsid w:val="00CC0AE6"/>
    <w:rsid w:val="00CC3949"/>
    <w:rsid w:val="00CC52C2"/>
    <w:rsid w:val="00CD3314"/>
    <w:rsid w:val="00CD5294"/>
    <w:rsid w:val="00CE419E"/>
    <w:rsid w:val="00CE787E"/>
    <w:rsid w:val="00CF4636"/>
    <w:rsid w:val="00CF6152"/>
    <w:rsid w:val="00CF72F9"/>
    <w:rsid w:val="00CF7322"/>
    <w:rsid w:val="00CF79E4"/>
    <w:rsid w:val="00D00F00"/>
    <w:rsid w:val="00D0311D"/>
    <w:rsid w:val="00D07971"/>
    <w:rsid w:val="00D07C68"/>
    <w:rsid w:val="00D14747"/>
    <w:rsid w:val="00D22432"/>
    <w:rsid w:val="00D35F7A"/>
    <w:rsid w:val="00D43226"/>
    <w:rsid w:val="00D468B8"/>
    <w:rsid w:val="00D53F51"/>
    <w:rsid w:val="00D57D79"/>
    <w:rsid w:val="00D63B4C"/>
    <w:rsid w:val="00D63CB0"/>
    <w:rsid w:val="00D70A3C"/>
    <w:rsid w:val="00D77E79"/>
    <w:rsid w:val="00D818F6"/>
    <w:rsid w:val="00D93FB9"/>
    <w:rsid w:val="00D96865"/>
    <w:rsid w:val="00DA3E08"/>
    <w:rsid w:val="00DA7964"/>
    <w:rsid w:val="00DB00DB"/>
    <w:rsid w:val="00DB323D"/>
    <w:rsid w:val="00DC15C8"/>
    <w:rsid w:val="00DC769E"/>
    <w:rsid w:val="00DD5833"/>
    <w:rsid w:val="00DF03EC"/>
    <w:rsid w:val="00DF6F01"/>
    <w:rsid w:val="00E059E8"/>
    <w:rsid w:val="00E14AEC"/>
    <w:rsid w:val="00E16120"/>
    <w:rsid w:val="00E1793A"/>
    <w:rsid w:val="00E222E2"/>
    <w:rsid w:val="00E24983"/>
    <w:rsid w:val="00E25DA4"/>
    <w:rsid w:val="00E26351"/>
    <w:rsid w:val="00E35228"/>
    <w:rsid w:val="00E370FA"/>
    <w:rsid w:val="00E451E1"/>
    <w:rsid w:val="00E65A25"/>
    <w:rsid w:val="00E8039D"/>
    <w:rsid w:val="00E83B3C"/>
    <w:rsid w:val="00E86F87"/>
    <w:rsid w:val="00E879C6"/>
    <w:rsid w:val="00EA7D19"/>
    <w:rsid w:val="00EB2C3E"/>
    <w:rsid w:val="00EC152F"/>
    <w:rsid w:val="00EC6020"/>
    <w:rsid w:val="00ED58D2"/>
    <w:rsid w:val="00ED6349"/>
    <w:rsid w:val="00EE4A47"/>
    <w:rsid w:val="00EF30C2"/>
    <w:rsid w:val="00F01497"/>
    <w:rsid w:val="00F03240"/>
    <w:rsid w:val="00F07348"/>
    <w:rsid w:val="00F35B20"/>
    <w:rsid w:val="00F3643A"/>
    <w:rsid w:val="00F445B1"/>
    <w:rsid w:val="00F52A87"/>
    <w:rsid w:val="00F6592F"/>
    <w:rsid w:val="00F66786"/>
    <w:rsid w:val="00F8428B"/>
    <w:rsid w:val="00F91E67"/>
    <w:rsid w:val="00F92CE0"/>
    <w:rsid w:val="00FB2536"/>
    <w:rsid w:val="00FB394D"/>
    <w:rsid w:val="00FB7072"/>
    <w:rsid w:val="00FC7C59"/>
    <w:rsid w:val="00FD5A7C"/>
    <w:rsid w:val="00FE0435"/>
    <w:rsid w:val="00FE1C61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BEF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2536"/>
    <w:rPr>
      <w:sz w:val="24"/>
      <w:szCs w:val="24"/>
    </w:rPr>
  </w:style>
  <w:style w:type="paragraph" w:styleId="Footer">
    <w:name w:val="footer"/>
    <w:basedOn w:val="Normal"/>
    <w:link w:val="FooterChar"/>
    <w:rsid w:val="00FB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2536"/>
    <w:rPr>
      <w:sz w:val="24"/>
      <w:szCs w:val="24"/>
    </w:rPr>
  </w:style>
  <w:style w:type="paragraph" w:styleId="BalloonText">
    <w:name w:val="Balloon Text"/>
    <w:basedOn w:val="Normal"/>
    <w:link w:val="BalloonTextChar"/>
    <w:rsid w:val="0013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1C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00DB"/>
    <w:rPr>
      <w:b/>
      <w:bCs/>
    </w:rPr>
  </w:style>
  <w:style w:type="character" w:styleId="FollowedHyperlink">
    <w:name w:val="FollowedHyperlink"/>
    <w:basedOn w:val="DefaultParagraphFont"/>
    <w:rsid w:val="00DB00D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6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B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2536"/>
    <w:rPr>
      <w:sz w:val="24"/>
      <w:szCs w:val="24"/>
    </w:rPr>
  </w:style>
  <w:style w:type="paragraph" w:styleId="Footer">
    <w:name w:val="footer"/>
    <w:basedOn w:val="Normal"/>
    <w:link w:val="FooterChar"/>
    <w:rsid w:val="00FB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2536"/>
    <w:rPr>
      <w:sz w:val="24"/>
      <w:szCs w:val="24"/>
    </w:rPr>
  </w:style>
  <w:style w:type="paragraph" w:styleId="BalloonText">
    <w:name w:val="Balloon Text"/>
    <w:basedOn w:val="Normal"/>
    <w:link w:val="BalloonTextChar"/>
    <w:rsid w:val="0013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1C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00DB"/>
    <w:rPr>
      <w:b/>
      <w:bCs/>
    </w:rPr>
  </w:style>
  <w:style w:type="character" w:styleId="FollowedHyperlink">
    <w:name w:val="FollowedHyperlink"/>
    <w:basedOn w:val="DefaultParagraphFont"/>
    <w:rsid w:val="00DB00D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6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garet.young@alask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garet.Young@alask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69E79DA1A33499F4B1C5B0DCF46AD" ma:contentTypeVersion="0" ma:contentTypeDescription="Create a new document." ma:contentTypeScope="" ma:versionID="7361500858e74e13e5d0df98fa045f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369E2-AA6A-4C37-B7F3-C052C6797B24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36AB7E-925A-4432-B7E8-67043257A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E7459-F7DA-49C6-B8A1-7A4EFDE5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8:00 – 8:30</vt:lpstr>
    </vt:vector>
  </TitlesOfParts>
  <Company>State of Alaska - DHSS</Company>
  <LinksUpToDate>false</LinksUpToDate>
  <CharactersWithSpaces>2798</CharactersWithSpaces>
  <SharedDoc>false</SharedDoc>
  <HLinks>
    <vt:vector size="12" baseType="variant">
      <vt:variant>
        <vt:i4>7274525</vt:i4>
      </vt:variant>
      <vt:variant>
        <vt:i4>3</vt:i4>
      </vt:variant>
      <vt:variant>
        <vt:i4>0</vt:i4>
      </vt:variant>
      <vt:variant>
        <vt:i4>5</vt:i4>
      </vt:variant>
      <vt:variant>
        <vt:lpwstr>mailto:doreen.stangel@alaska.gov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http://www.alaskamchconference.org/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8:00 – 8:30</dc:title>
  <dc:creator>Administrator</dc:creator>
  <cp:lastModifiedBy>mbyoung</cp:lastModifiedBy>
  <cp:revision>3</cp:revision>
  <cp:lastPrinted>2012-04-12T18:50:00Z</cp:lastPrinted>
  <dcterms:created xsi:type="dcterms:W3CDTF">2016-03-18T21:32:00Z</dcterms:created>
  <dcterms:modified xsi:type="dcterms:W3CDTF">2016-03-18T22:02:00Z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0x010100D8669E79DA1A33499F4B1C5B0DCF46AD</vt:lpwstr>
  </property>
</Properties>
</file>